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4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1"/>
        <w:gridCol w:w="5481"/>
        <w:gridCol w:w="5482"/>
      </w:tblGrid>
      <w:tr w:rsidR="0044465D" w:rsidRPr="00CE1644" w:rsidTr="005B7482">
        <w:tc>
          <w:tcPr>
            <w:tcW w:w="5481" w:type="dxa"/>
            <w:vAlign w:val="center"/>
          </w:tcPr>
          <w:p w:rsidR="0044465D" w:rsidRPr="00C40BCF" w:rsidRDefault="00C40BCF" w:rsidP="00C40BCF">
            <w:pPr>
              <w:pStyle w:val="a6"/>
              <w:rPr>
                <w:rStyle w:val="20"/>
                <w:rFonts w:eastAsia="Arial"/>
                <w:b/>
                <w:i/>
                <w:sz w:val="32"/>
                <w:szCs w:val="32"/>
              </w:rPr>
            </w:pPr>
            <w:r w:rsidRPr="00C40BCF"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  <w:t>Красноярская муниципальная общеобразовательная школа №141 – это школа творческого поиска, открытий, свершений, это школа, дающая возможность каждому педагогу, каждому ученику раскрывать свои таланты. Школьный коллектив – это команда единомышленников и партнеров, работающих в атмосфере взаимопонимания и сотрудничества.            </w:t>
            </w:r>
            <w:r w:rsidRPr="00C40BC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br/>
            </w:r>
            <w:r w:rsidRPr="00C40BCF"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  <w:t>Концептуальными обоснованиями построения образовательного процесса в школе является включенность каждого учащегося в учебный процесс и его успешность.</w:t>
            </w:r>
            <w:r w:rsidRPr="00C40BC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br/>
            </w:r>
            <w:r w:rsidRPr="00C40BCF"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  <w:t xml:space="preserve">Данная практика позволяет повышать качество </w:t>
            </w:r>
            <w:proofErr w:type="spellStart"/>
            <w:r w:rsidRPr="00C40BCF"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  <w:t>обученности</w:t>
            </w:r>
            <w:proofErr w:type="spellEnd"/>
            <w:r w:rsidRPr="00C40BCF"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  <w:t xml:space="preserve"> учащихся и формировать на достаточном уровне </w:t>
            </w:r>
            <w:proofErr w:type="spellStart"/>
            <w:r w:rsidRPr="00C40BCF"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  <w:t>метапредметные</w:t>
            </w:r>
            <w:proofErr w:type="spellEnd"/>
            <w:r w:rsidRPr="00C40BCF"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  <w:t xml:space="preserve"> компетентности у всех участников образовательного процесса.</w:t>
            </w:r>
          </w:p>
        </w:tc>
        <w:tc>
          <w:tcPr>
            <w:tcW w:w="5481" w:type="dxa"/>
            <w:vAlign w:val="center"/>
          </w:tcPr>
          <w:p w:rsidR="00226E29" w:rsidRDefault="00226E29" w:rsidP="00226E29">
            <w:pPr>
              <w:pStyle w:val="1"/>
              <w:shd w:val="clear" w:color="auto" w:fill="auto"/>
              <w:spacing w:line="240" w:lineRule="auto"/>
              <w:ind w:right="113"/>
              <w:rPr>
                <w:rStyle w:val="20"/>
                <w:rFonts w:eastAsia="Arial"/>
                <w:b/>
                <w:i/>
                <w:sz w:val="32"/>
                <w:szCs w:val="32"/>
              </w:rPr>
            </w:pPr>
            <w:r>
              <w:rPr>
                <w:rStyle w:val="20"/>
                <w:rFonts w:eastAsia="Arial"/>
                <w:b/>
                <w:i/>
                <w:sz w:val="32"/>
                <w:szCs w:val="32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0F2B0FDD">
                  <wp:extent cx="1270000" cy="1281626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199" cy="12808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20"/>
                <w:rFonts w:eastAsia="Arial"/>
                <w:b/>
                <w:i/>
                <w:sz w:val="32"/>
                <w:szCs w:val="32"/>
              </w:rPr>
              <w:t xml:space="preserve">       </w:t>
            </w:r>
            <w:bookmarkStart w:id="0" w:name="_GoBack"/>
            <w:bookmarkEnd w:id="0"/>
          </w:p>
          <w:p w:rsidR="0044465D" w:rsidRPr="00436617" w:rsidRDefault="00C40BCF" w:rsidP="00226E29">
            <w:pPr>
              <w:pStyle w:val="1"/>
              <w:shd w:val="clear" w:color="auto" w:fill="auto"/>
              <w:spacing w:line="240" w:lineRule="auto"/>
              <w:ind w:right="113"/>
              <w:rPr>
                <w:rStyle w:val="20"/>
                <w:rFonts w:eastAsia="Arial"/>
                <w:b/>
                <w:i/>
                <w:sz w:val="32"/>
                <w:szCs w:val="32"/>
              </w:rPr>
            </w:pPr>
            <w:r w:rsidRPr="00436617">
              <w:rPr>
                <w:rStyle w:val="20"/>
                <w:rFonts w:eastAsia="Arial"/>
                <w:b/>
                <w:i/>
                <w:sz w:val="32"/>
                <w:szCs w:val="32"/>
              </w:rPr>
              <w:t>Наши контакты:</w:t>
            </w:r>
          </w:p>
          <w:p w:rsidR="00C40BCF" w:rsidRPr="00436617" w:rsidRDefault="00C40BCF" w:rsidP="00E17129">
            <w:pPr>
              <w:pStyle w:val="1"/>
              <w:shd w:val="clear" w:color="auto" w:fill="auto"/>
              <w:spacing w:line="240" w:lineRule="auto"/>
              <w:ind w:left="113" w:right="113"/>
              <w:jc w:val="both"/>
              <w:rPr>
                <w:rStyle w:val="20"/>
                <w:rFonts w:eastAsia="Arial"/>
                <w:b/>
                <w:i/>
                <w:sz w:val="32"/>
                <w:szCs w:val="32"/>
              </w:rPr>
            </w:pPr>
          </w:p>
          <w:p w:rsidR="00436617" w:rsidRPr="00436617" w:rsidRDefault="00C40BCF" w:rsidP="00C40BC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32"/>
                <w:szCs w:val="32"/>
              </w:rPr>
            </w:pPr>
            <w:r w:rsidRPr="00436617">
              <w:rPr>
                <w:rFonts w:ascii="Times New Roman" w:eastAsia="Times New Roman" w:hAnsi="Times New Roman" w:cs="Times New Roman"/>
                <w:b/>
                <w:i/>
                <w:color w:val="auto"/>
                <w:sz w:val="32"/>
                <w:szCs w:val="32"/>
              </w:rPr>
              <w:t xml:space="preserve">г. Красноярск, </w:t>
            </w:r>
            <w:r w:rsidRPr="00C40BCF">
              <w:rPr>
                <w:rFonts w:ascii="Times New Roman" w:eastAsia="Times New Roman" w:hAnsi="Times New Roman" w:cs="Times New Roman"/>
                <w:b/>
                <w:i/>
                <w:color w:val="auto"/>
                <w:sz w:val="32"/>
                <w:szCs w:val="32"/>
              </w:rPr>
              <w:t>ул. Воронова, д. 18г</w:t>
            </w:r>
            <w:r w:rsidRPr="00436617">
              <w:rPr>
                <w:rFonts w:ascii="Times New Roman" w:eastAsia="Times New Roman" w:hAnsi="Times New Roman" w:cs="Times New Roman"/>
                <w:b/>
                <w:i/>
                <w:color w:val="auto"/>
                <w:sz w:val="32"/>
                <w:szCs w:val="32"/>
              </w:rPr>
              <w:t>,</w:t>
            </w:r>
            <w:r w:rsidRPr="00C40BCF">
              <w:rPr>
                <w:rFonts w:ascii="Times New Roman" w:eastAsia="Times New Roman" w:hAnsi="Times New Roman" w:cs="Times New Roman"/>
                <w:b/>
                <w:i/>
                <w:color w:val="auto"/>
                <w:sz w:val="32"/>
                <w:szCs w:val="32"/>
              </w:rPr>
              <w:t xml:space="preserve"> </w:t>
            </w:r>
          </w:p>
          <w:p w:rsidR="00C40BCF" w:rsidRPr="00436617" w:rsidRDefault="00C40BCF" w:rsidP="00C40BC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32"/>
                <w:szCs w:val="32"/>
              </w:rPr>
            </w:pPr>
            <w:r w:rsidRPr="00C40BCF">
              <w:rPr>
                <w:rFonts w:ascii="Times New Roman" w:eastAsia="Times New Roman" w:hAnsi="Times New Roman" w:cs="Times New Roman"/>
                <w:b/>
                <w:i/>
                <w:color w:val="auto"/>
                <w:sz w:val="32"/>
                <w:szCs w:val="32"/>
              </w:rPr>
              <w:t xml:space="preserve">телефон: </w:t>
            </w:r>
          </w:p>
          <w:p w:rsidR="00436617" w:rsidRPr="00436617" w:rsidRDefault="00C40BCF" w:rsidP="00C40BC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32"/>
                <w:szCs w:val="32"/>
              </w:rPr>
            </w:pPr>
            <w:r w:rsidRPr="00C40BCF">
              <w:rPr>
                <w:rFonts w:ascii="Times New Roman" w:eastAsia="Times New Roman" w:hAnsi="Times New Roman" w:cs="Times New Roman"/>
                <w:b/>
                <w:i/>
                <w:color w:val="auto"/>
                <w:sz w:val="32"/>
                <w:szCs w:val="32"/>
              </w:rPr>
              <w:t>(391) 220-30-60</w:t>
            </w:r>
          </w:p>
          <w:p w:rsidR="00C40BCF" w:rsidRPr="00C40BCF" w:rsidRDefault="00C40BCF" w:rsidP="00C40BC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32"/>
                <w:szCs w:val="32"/>
              </w:rPr>
            </w:pPr>
            <w:r w:rsidRPr="00C40BCF">
              <w:rPr>
                <w:rFonts w:ascii="Times New Roman" w:eastAsia="Times New Roman" w:hAnsi="Times New Roman" w:cs="Times New Roman"/>
                <w:b/>
                <w:i/>
                <w:color w:val="auto"/>
                <w:sz w:val="32"/>
                <w:szCs w:val="32"/>
                <w:lang w:val="en-US"/>
              </w:rPr>
              <w:t>E</w:t>
            </w:r>
            <w:r w:rsidRPr="00C40BCF">
              <w:rPr>
                <w:rFonts w:ascii="Times New Roman" w:eastAsia="Times New Roman" w:hAnsi="Times New Roman" w:cs="Times New Roman"/>
                <w:b/>
                <w:i/>
                <w:color w:val="auto"/>
                <w:sz w:val="32"/>
                <w:szCs w:val="32"/>
              </w:rPr>
              <w:t>-</w:t>
            </w:r>
            <w:r w:rsidRPr="00C40BCF">
              <w:rPr>
                <w:rFonts w:ascii="Times New Roman" w:eastAsia="Times New Roman" w:hAnsi="Times New Roman" w:cs="Times New Roman"/>
                <w:b/>
                <w:i/>
                <w:color w:val="auto"/>
                <w:sz w:val="32"/>
                <w:szCs w:val="32"/>
                <w:lang w:val="en-US"/>
              </w:rPr>
              <w:t>mail</w:t>
            </w:r>
            <w:r w:rsidRPr="00C40BCF">
              <w:rPr>
                <w:rFonts w:ascii="Times New Roman" w:eastAsia="Times New Roman" w:hAnsi="Times New Roman" w:cs="Times New Roman"/>
                <w:b/>
                <w:i/>
                <w:color w:val="auto"/>
                <w:sz w:val="32"/>
                <w:szCs w:val="32"/>
              </w:rPr>
              <w:t>:</w:t>
            </w:r>
            <w:r w:rsidRPr="00C40BCF">
              <w:rPr>
                <w:rFonts w:ascii="Times New Roman" w:eastAsia="Times New Roman" w:hAnsi="Times New Roman" w:cs="Times New Roman"/>
                <w:b/>
                <w:i/>
                <w:color w:val="0000FF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C40BCF">
              <w:rPr>
                <w:rFonts w:ascii="Times New Roman" w:eastAsia="Times New Roman" w:hAnsi="Times New Roman" w:cs="Times New Roman"/>
                <w:b/>
                <w:i/>
                <w:color w:val="0000FF"/>
                <w:sz w:val="32"/>
                <w:szCs w:val="32"/>
                <w:u w:val="single"/>
                <w:lang w:val="en-US"/>
              </w:rPr>
              <w:t>sch</w:t>
            </w:r>
            <w:proofErr w:type="spellEnd"/>
            <w:r w:rsidRPr="00C40BCF">
              <w:rPr>
                <w:rFonts w:ascii="Times New Roman" w:eastAsia="Times New Roman" w:hAnsi="Times New Roman" w:cs="Times New Roman"/>
                <w:b/>
                <w:i/>
                <w:color w:val="0000FF"/>
                <w:sz w:val="32"/>
                <w:szCs w:val="32"/>
                <w:u w:val="single"/>
              </w:rPr>
              <w:t>141</w:t>
            </w:r>
            <w:hyperlink r:id="rId8" w:history="1">
              <w:r w:rsidRPr="00C40BCF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32"/>
                  <w:szCs w:val="32"/>
                  <w:u w:val="single"/>
                </w:rPr>
                <w:t>@</w:t>
              </w:r>
              <w:proofErr w:type="spellStart"/>
              <w:r w:rsidRPr="00C40BCF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32"/>
                  <w:szCs w:val="32"/>
                  <w:u w:val="single"/>
                  <w:lang w:val="en-US"/>
                </w:rPr>
                <w:t>mailkrsk</w:t>
              </w:r>
              <w:proofErr w:type="spellEnd"/>
              <w:r w:rsidRPr="00C40BCF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32"/>
                  <w:szCs w:val="32"/>
                  <w:u w:val="single"/>
                </w:rPr>
                <w:t>.</w:t>
              </w:r>
              <w:proofErr w:type="spellStart"/>
              <w:r w:rsidRPr="00C40BCF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32"/>
                  <w:szCs w:val="32"/>
                  <w:u w:val="single"/>
                  <w:lang w:val="en-US"/>
                </w:rPr>
                <w:t>ru</w:t>
              </w:r>
              <w:proofErr w:type="spellEnd"/>
            </w:hyperlink>
            <w:r w:rsidRPr="00C40BCF">
              <w:rPr>
                <w:rFonts w:ascii="Times New Roman" w:eastAsia="Times New Roman" w:hAnsi="Times New Roman" w:cs="Times New Roman"/>
                <w:b/>
                <w:i/>
                <w:color w:val="auto"/>
                <w:sz w:val="32"/>
                <w:szCs w:val="32"/>
              </w:rPr>
              <w:t xml:space="preserve"> </w:t>
            </w:r>
          </w:p>
          <w:p w:rsidR="00C40BCF" w:rsidRPr="00436617" w:rsidRDefault="00C40BCF" w:rsidP="00E17129">
            <w:pPr>
              <w:pStyle w:val="1"/>
              <w:shd w:val="clear" w:color="auto" w:fill="auto"/>
              <w:spacing w:line="240" w:lineRule="auto"/>
              <w:ind w:left="113" w:right="113"/>
              <w:jc w:val="both"/>
              <w:rPr>
                <w:rStyle w:val="20"/>
                <w:rFonts w:ascii="Book Antiqua" w:eastAsia="Arial" w:hAnsi="Book Antiqua"/>
              </w:rPr>
            </w:pPr>
          </w:p>
        </w:tc>
        <w:tc>
          <w:tcPr>
            <w:tcW w:w="5482" w:type="dxa"/>
          </w:tcPr>
          <w:p w:rsidR="0044465D" w:rsidRPr="00436617" w:rsidRDefault="0044465D" w:rsidP="009F3EAB">
            <w:pPr>
              <w:jc w:val="center"/>
              <w:rPr>
                <w:rStyle w:val="20"/>
                <w:rFonts w:ascii="Book Antiqua" w:eastAsia="Arial" w:hAnsi="Book Antiqua"/>
                <w:b/>
                <w:i/>
                <w:sz w:val="24"/>
                <w:szCs w:val="24"/>
              </w:rPr>
            </w:pPr>
          </w:p>
          <w:p w:rsidR="0044465D" w:rsidRPr="0044465D" w:rsidRDefault="0044465D" w:rsidP="0044465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pacing w:val="25"/>
                <w:sz w:val="28"/>
                <w:szCs w:val="28"/>
              </w:rPr>
            </w:pPr>
            <w:r w:rsidRPr="0044465D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pacing w:val="25"/>
                <w:sz w:val="28"/>
                <w:szCs w:val="28"/>
              </w:rPr>
              <w:t>муниципальное автономное общеобразовательное учреждение</w:t>
            </w:r>
          </w:p>
          <w:p w:rsidR="0044465D" w:rsidRPr="0044465D" w:rsidRDefault="0044465D" w:rsidP="0044465D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25"/>
                <w:sz w:val="28"/>
                <w:szCs w:val="28"/>
              </w:rPr>
            </w:pPr>
            <w:r w:rsidRPr="0044465D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pacing w:val="25"/>
                <w:sz w:val="28"/>
                <w:szCs w:val="28"/>
              </w:rPr>
              <w:t>«Средняя школа № 141»</w:t>
            </w:r>
          </w:p>
          <w:p w:rsidR="0044465D" w:rsidRPr="0044465D" w:rsidRDefault="0044465D" w:rsidP="004446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44465D" w:rsidRPr="00043644" w:rsidRDefault="0044465D" w:rsidP="009F3EAB">
            <w:pPr>
              <w:jc w:val="center"/>
              <w:rPr>
                <w:rStyle w:val="20"/>
                <w:rFonts w:eastAsia="Arial"/>
                <w:b/>
                <w:sz w:val="48"/>
                <w:szCs w:val="48"/>
              </w:rPr>
            </w:pPr>
          </w:p>
          <w:p w:rsidR="0044465D" w:rsidRPr="00DC5376" w:rsidRDefault="0044465D" w:rsidP="0044465D">
            <w:pPr>
              <w:jc w:val="center"/>
              <w:rPr>
                <w:rStyle w:val="20"/>
                <w:rFonts w:ascii="Book Antiqua" w:eastAsia="Arial" w:hAnsi="Book Antiqua"/>
                <w:b/>
                <w:i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425047EE" wp14:editId="1CE45A18">
                  <wp:extent cx="3168650" cy="2376488"/>
                  <wp:effectExtent l="0" t="0" r="0" b="5080"/>
                  <wp:docPr id="4" name="Рисунок 4" descr="C:\Users\AVaicehovich\AppData\Local\Microsoft\Windows\INetCache\Content.Word\IMG-525f31ea4beb1d0569db485a7f9641ab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Vaicehovich\AppData\Local\Microsoft\Windows\INetCache\Content.Word\IMG-525f31ea4beb1d0569db485a7f9641ab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425" cy="2380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129" w:rsidRDefault="00E17129" w:rsidP="009F3EAB">
            <w:pPr>
              <w:jc w:val="center"/>
              <w:rPr>
                <w:rStyle w:val="20"/>
                <w:rFonts w:ascii="Book Antiqua" w:eastAsia="Arial" w:hAnsi="Book Antiqua"/>
                <w:b/>
              </w:rPr>
            </w:pPr>
          </w:p>
          <w:p w:rsidR="0044465D" w:rsidRPr="00C40BCF" w:rsidRDefault="0044465D" w:rsidP="009F3EAB">
            <w:pPr>
              <w:jc w:val="center"/>
              <w:rPr>
                <w:rStyle w:val="20"/>
                <w:rFonts w:ascii="Book Antiqua" w:eastAsia="Arial" w:hAnsi="Book Antiqua"/>
                <w:b/>
                <w:i/>
              </w:rPr>
            </w:pPr>
            <w:r w:rsidRPr="00C40BCF">
              <w:rPr>
                <w:rStyle w:val="20"/>
                <w:rFonts w:ascii="Book Antiqua" w:eastAsia="Arial" w:hAnsi="Book Antiqua"/>
                <w:b/>
                <w:i/>
              </w:rPr>
              <w:t>Формы и способы обучения, обеспечивающие включенность каждого обучающегося в течение урока</w:t>
            </w:r>
          </w:p>
          <w:p w:rsidR="00E17129" w:rsidRPr="00C40BCF" w:rsidRDefault="00E17129" w:rsidP="00C40BCF">
            <w:pPr>
              <w:rPr>
                <w:rStyle w:val="20"/>
                <w:rFonts w:ascii="Book Antiqua" w:eastAsia="Arial" w:hAnsi="Book Antiqua"/>
                <w:b/>
                <w:i/>
              </w:rPr>
            </w:pPr>
          </w:p>
          <w:p w:rsidR="0044465D" w:rsidRDefault="0044465D" w:rsidP="009F3EAB">
            <w:pPr>
              <w:jc w:val="center"/>
              <w:rPr>
                <w:rStyle w:val="20"/>
                <w:rFonts w:ascii="Book Antiqua" w:eastAsia="Arial" w:hAnsi="Book Antiqua"/>
                <w:b/>
                <w:i/>
                <w:sz w:val="32"/>
                <w:szCs w:val="32"/>
              </w:rPr>
            </w:pPr>
            <w:r w:rsidRPr="00C40BCF">
              <w:rPr>
                <w:rStyle w:val="20"/>
                <w:rFonts w:ascii="Book Antiqua" w:eastAsia="Arial" w:hAnsi="Book Antiqua"/>
                <w:b/>
                <w:i/>
                <w:sz w:val="32"/>
                <w:szCs w:val="32"/>
              </w:rPr>
              <w:t>15 апреля 2025г.</w:t>
            </w:r>
          </w:p>
          <w:p w:rsidR="00436617" w:rsidRDefault="00436617" w:rsidP="009F3EAB">
            <w:pPr>
              <w:jc w:val="center"/>
              <w:rPr>
                <w:rStyle w:val="20"/>
                <w:rFonts w:ascii="Book Antiqua" w:eastAsia="Arial" w:hAnsi="Book Antiqua"/>
                <w:b/>
                <w:i/>
                <w:sz w:val="32"/>
                <w:szCs w:val="32"/>
              </w:rPr>
            </w:pPr>
          </w:p>
          <w:p w:rsidR="00436617" w:rsidRPr="0044465D" w:rsidRDefault="00436617" w:rsidP="009F3EAB">
            <w:pPr>
              <w:jc w:val="center"/>
              <w:rPr>
                <w:rStyle w:val="20"/>
                <w:rFonts w:ascii="Book Antiqua" w:eastAsia="Arial" w:hAnsi="Book Antiqua"/>
                <w:b/>
                <w:sz w:val="32"/>
                <w:szCs w:val="32"/>
              </w:rPr>
            </w:pPr>
          </w:p>
        </w:tc>
      </w:tr>
      <w:tr w:rsidR="0044465D" w:rsidRPr="00CC7DDF" w:rsidTr="005B7482">
        <w:tc>
          <w:tcPr>
            <w:tcW w:w="5481" w:type="dxa"/>
          </w:tcPr>
          <w:p w:rsidR="004B2E6B" w:rsidRDefault="004B2E6B" w:rsidP="0043661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u w:val="single"/>
                <w:lang w:eastAsia="en-US"/>
              </w:rPr>
            </w:pPr>
          </w:p>
          <w:p w:rsidR="00436617" w:rsidRPr="00436617" w:rsidRDefault="00436617" w:rsidP="0043661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u w:val="single"/>
                <w:lang w:eastAsia="en-US"/>
              </w:rPr>
            </w:pPr>
            <w:r w:rsidRPr="00436617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u w:val="single"/>
                <w:lang w:eastAsia="en-US"/>
              </w:rPr>
              <w:t>Программа методического дня</w:t>
            </w:r>
          </w:p>
          <w:p w:rsidR="00436617" w:rsidRPr="004B2E6B" w:rsidRDefault="00436617" w:rsidP="00436617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436617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Цель мероприятия:  представление опыта педагогического коллектива школы   по обеспечению включенности каждого обучающегося в образовательный процесс (в рамках ГБП). На  открытых уроках вы сможете увидеть, как в рамках традиционного урока учитель организует деятельность каждого ученика по достижению опорного предметного знания. </w:t>
            </w:r>
          </w:p>
          <w:p w:rsidR="004B2E6B" w:rsidRPr="00436617" w:rsidRDefault="004B2E6B" w:rsidP="00436617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CE98218" wp14:editId="6530AA62">
                  <wp:extent cx="2709227" cy="2038350"/>
                  <wp:effectExtent l="0" t="7620" r="7620" b="7620"/>
                  <wp:docPr id="5" name="Рисунок 5" descr="C:\Users\AVaicehovich\AppData\Local\Microsoft\Windows\INetCache\Content.Word\20250306_134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Vaicehovich\AppData\Local\Microsoft\Windows\INetCache\Content.Word\20250306_134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29161" cy="2053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465D" w:rsidRDefault="0044465D" w:rsidP="009F3EAB"/>
        </w:tc>
        <w:tc>
          <w:tcPr>
            <w:tcW w:w="5481" w:type="dxa"/>
          </w:tcPr>
          <w:p w:rsidR="0044465D" w:rsidRPr="00DC5376" w:rsidRDefault="0044465D" w:rsidP="009F3EAB">
            <w:pPr>
              <w:ind w:left="113" w:right="113"/>
              <w:rPr>
                <w:rFonts w:ascii="Book Antiqua" w:hAnsi="Book Antiqua"/>
              </w:rPr>
            </w:pPr>
          </w:p>
          <w:p w:rsidR="00CC7DDF" w:rsidRDefault="00CC7DDF" w:rsidP="00CC7DD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  <w:p w:rsidR="00CC7DDF" w:rsidRDefault="00CC7DDF" w:rsidP="00CC7DD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  <w:p w:rsidR="00CC7DDF" w:rsidRDefault="00CC7DDF" w:rsidP="00CC7DD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  <w:p w:rsidR="00CC7DDF" w:rsidRPr="00CC7DDF" w:rsidRDefault="00CC7DDF" w:rsidP="00CC7DD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C7DDF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13.30 -14.00</w:t>
            </w:r>
            <w:r w:rsidRPr="00CC7DD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    Регистрация участников</w:t>
            </w:r>
          </w:p>
          <w:p w:rsidR="00CC7DDF" w:rsidRPr="00CC7DDF" w:rsidRDefault="00CC7DDF" w:rsidP="00CC7DD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C7DDF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14.00 - 14.10</w:t>
            </w:r>
            <w:r w:rsidRPr="00CC7DD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  Приветственное слов</w:t>
            </w:r>
            <w:proofErr w:type="gramStart"/>
            <w:r w:rsidRPr="00CC7DD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о-</w:t>
            </w:r>
            <w:proofErr w:type="gramEnd"/>
            <w:r w:rsidRPr="00CC7DD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Демьянова Лариса Викторовна, директор МАОУ СШ № 141</w:t>
            </w:r>
          </w:p>
          <w:p w:rsidR="00CC7DDF" w:rsidRPr="00CC7DDF" w:rsidRDefault="00CC7DDF" w:rsidP="00CC7DDF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C7DD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Установка на работ</w:t>
            </w:r>
            <w:proofErr w:type="gramStart"/>
            <w:r w:rsidRPr="00CC7DD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у-</w:t>
            </w:r>
            <w:proofErr w:type="gramEnd"/>
            <w:r w:rsidRPr="00CC7DD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C7DD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Вайцехович</w:t>
            </w:r>
            <w:proofErr w:type="spellEnd"/>
            <w:r w:rsidRPr="00CC7DD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Алевтина Викторовна, заместитель директора по УВР</w:t>
            </w:r>
          </w:p>
          <w:p w:rsidR="0044465D" w:rsidRDefault="00CC7DDF" w:rsidP="00CC7DDF">
            <w:pPr>
              <w:pStyle w:val="1"/>
              <w:shd w:val="clear" w:color="auto" w:fill="auto"/>
              <w:spacing w:line="240" w:lineRule="auto"/>
              <w:ind w:right="113"/>
              <w:jc w:val="both"/>
              <w:rPr>
                <w:rFonts w:ascii="Times New Roman" w:eastAsiaTheme="minorHAnsi" w:hAnsi="Times New Roman" w:cs="Times New Roman"/>
              </w:rPr>
            </w:pPr>
            <w:r w:rsidRPr="00CC7DDF">
              <w:rPr>
                <w:rFonts w:ascii="Times New Roman" w:eastAsiaTheme="minorHAnsi" w:hAnsi="Times New Roman" w:cs="Times New Roman"/>
                <w:b/>
              </w:rPr>
              <w:t>14.25</w:t>
            </w:r>
            <w:r w:rsidRPr="00CC7DDF">
              <w:rPr>
                <w:rFonts w:ascii="Times New Roman" w:eastAsiaTheme="minorHAnsi" w:hAnsi="Times New Roman" w:cs="Times New Roman"/>
              </w:rPr>
              <w:t xml:space="preserve"> - </w:t>
            </w:r>
            <w:r w:rsidRPr="00CC7DDF">
              <w:rPr>
                <w:rFonts w:ascii="Times New Roman" w:eastAsiaTheme="minorHAnsi" w:hAnsi="Times New Roman" w:cs="Times New Roman"/>
                <w:b/>
              </w:rPr>
              <w:t>15.30</w:t>
            </w:r>
            <w:r w:rsidRPr="00CC7DDF">
              <w:rPr>
                <w:rFonts w:ascii="Times New Roman" w:eastAsiaTheme="minorHAnsi" w:hAnsi="Times New Roman" w:cs="Times New Roman"/>
              </w:rPr>
              <w:t xml:space="preserve">  Открытые учебные занятия. Анализ и обсуждение.</w:t>
            </w:r>
          </w:p>
          <w:p w:rsidR="00CC7DDF" w:rsidRPr="00DC5376" w:rsidRDefault="00CC7DDF" w:rsidP="00CC7DDF">
            <w:pPr>
              <w:pStyle w:val="1"/>
              <w:shd w:val="clear" w:color="auto" w:fill="auto"/>
              <w:spacing w:line="240" w:lineRule="auto"/>
              <w:ind w:left="113" w:right="11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482" w:type="dxa"/>
          </w:tcPr>
          <w:p w:rsidR="0044465D" w:rsidRPr="00CC7DDF" w:rsidRDefault="0044465D" w:rsidP="009F3EAB">
            <w:pPr>
              <w:ind w:left="113" w:right="113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tbl>
            <w:tblPr>
              <w:tblStyle w:val="12"/>
              <w:tblpPr w:leftFromText="180" w:rightFromText="180" w:horzAnchor="margin" w:tblpY="1320"/>
              <w:tblOverlap w:val="never"/>
              <w:tblW w:w="5098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276"/>
              <w:gridCol w:w="850"/>
              <w:gridCol w:w="1134"/>
            </w:tblGrid>
            <w:tr w:rsidR="00642261" w:rsidRPr="00CC7DDF" w:rsidTr="008D343D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  <w:r w:rsidRPr="006B258F">
                    <w:rPr>
                      <w:rFonts w:ascii="Times New Roman" w:eastAsia="Calibri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  <w:t>предмет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  <w:r w:rsidRPr="006B258F">
                    <w:rPr>
                      <w:rFonts w:ascii="Times New Roman" w:eastAsia="Calibri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  <w:t>ФИО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color w:val="auto"/>
                      <w:sz w:val="18"/>
                      <w:szCs w:val="18"/>
                      <w:lang w:eastAsia="en-US"/>
                    </w:rPr>
                  </w:pPr>
                  <w:r w:rsidRPr="006B258F">
                    <w:rPr>
                      <w:rFonts w:ascii="Times New Roman" w:eastAsia="Calibri" w:hAnsi="Times New Roman" w:cs="Times New Roman"/>
                      <w:b/>
                      <w:color w:val="auto"/>
                      <w:sz w:val="18"/>
                      <w:szCs w:val="18"/>
                      <w:lang w:eastAsia="en-US"/>
                    </w:rPr>
                    <w:t>класс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color w:val="auto"/>
                      <w:sz w:val="18"/>
                      <w:szCs w:val="18"/>
                      <w:lang w:eastAsia="en-US"/>
                    </w:rPr>
                  </w:pPr>
                  <w:r w:rsidRPr="006B258F">
                    <w:rPr>
                      <w:rFonts w:ascii="Times New Roman" w:eastAsia="Calibri" w:hAnsi="Times New Roman" w:cs="Times New Roman"/>
                      <w:b/>
                      <w:color w:val="auto"/>
                      <w:sz w:val="18"/>
                      <w:szCs w:val="18"/>
                      <w:lang w:eastAsia="en-US"/>
                    </w:rPr>
                    <w:t>кабинет</w:t>
                  </w:r>
                </w:p>
              </w:tc>
            </w:tr>
            <w:tr w:rsidR="00642261" w:rsidRPr="00CC7DDF" w:rsidTr="008D343D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  <w:r w:rsidRPr="006B258F">
                    <w:rPr>
                      <w:rFonts w:ascii="Times New Roman" w:eastAsia="Calibri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  <w:t>Русский язык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6B258F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Павленко Н.И.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6B258F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2б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6B258F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3-04</w:t>
                  </w:r>
                </w:p>
              </w:tc>
            </w:tr>
            <w:tr w:rsidR="00642261" w:rsidRPr="00CC7DDF" w:rsidTr="008D343D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  <w:r w:rsidRPr="006B258F">
                    <w:rPr>
                      <w:rFonts w:ascii="Times New Roman" w:eastAsia="Calibri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  <w:t>Математика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6B258F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Милкина Ж.В.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6B258F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2а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6B258F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3-03</w:t>
                  </w:r>
                </w:p>
              </w:tc>
            </w:tr>
            <w:tr w:rsidR="00642261" w:rsidRPr="00CC7DDF" w:rsidTr="008D343D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  <w:r w:rsidRPr="006B258F">
                    <w:rPr>
                      <w:rFonts w:ascii="Times New Roman" w:eastAsia="Calibri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  <w:t xml:space="preserve">Иностранный язык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6B258F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Возовикова</w:t>
                  </w:r>
                  <w:proofErr w:type="spellEnd"/>
                  <w:r w:rsidRPr="006B258F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А.И.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6B258F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4в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6B258F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3-01</w:t>
                  </w:r>
                </w:p>
              </w:tc>
            </w:tr>
            <w:tr w:rsidR="00642261" w:rsidRPr="00CC7DDF" w:rsidTr="008D343D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  <w:r w:rsidRPr="006B258F">
                    <w:rPr>
                      <w:rFonts w:ascii="Times New Roman" w:eastAsia="Calibri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  <w:t>Музыка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6B258F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Синицина</w:t>
                  </w:r>
                  <w:proofErr w:type="spellEnd"/>
                  <w:r w:rsidRPr="006B258F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О.А.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6B258F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5а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6B258F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3-05</w:t>
                  </w:r>
                </w:p>
              </w:tc>
            </w:tr>
            <w:tr w:rsidR="00642261" w:rsidRPr="00CC7DDF" w:rsidTr="008D343D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  <w:r w:rsidRPr="006B258F">
                    <w:rPr>
                      <w:rFonts w:ascii="Times New Roman" w:eastAsia="Calibri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  <w:t>Обществознание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6B258F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Соколова Е.П.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6B258F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6а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6B258F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3-12</w:t>
                  </w:r>
                </w:p>
              </w:tc>
            </w:tr>
            <w:tr w:rsidR="00642261" w:rsidRPr="00CC7DDF" w:rsidTr="008D343D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  <w:r w:rsidRPr="006B258F">
                    <w:rPr>
                      <w:rFonts w:ascii="Times New Roman" w:eastAsia="Calibri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  <w:t xml:space="preserve">Иностранный язык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6B258F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Руднева А.Ю.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6B258F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7а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6B258F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3-10 </w:t>
                  </w:r>
                </w:p>
              </w:tc>
            </w:tr>
            <w:tr w:rsidR="00642261" w:rsidRPr="00CC7DDF" w:rsidTr="008D343D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  <w:r w:rsidRPr="006B258F">
                    <w:rPr>
                      <w:rFonts w:ascii="Times New Roman" w:eastAsia="Calibri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  <w:t>Биология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6B258F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Инюхин</w:t>
                  </w:r>
                  <w:proofErr w:type="spellEnd"/>
                  <w:r w:rsidRPr="006B258F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Н.Е.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6B258F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7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6B258F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2-16</w:t>
                  </w:r>
                </w:p>
              </w:tc>
            </w:tr>
            <w:tr w:rsidR="00642261" w:rsidRPr="00CC7DDF" w:rsidTr="008D343D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  <w:r w:rsidRPr="006B258F">
                    <w:rPr>
                      <w:rFonts w:ascii="Times New Roman" w:eastAsia="Calibri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  <w:t>Математика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6B258F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Клепец</w:t>
                  </w:r>
                  <w:proofErr w:type="spellEnd"/>
                  <w:r w:rsidRPr="006B258F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Г.В.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6B258F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7в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6B258F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3-06</w:t>
                  </w:r>
                </w:p>
              </w:tc>
            </w:tr>
            <w:tr w:rsidR="00642261" w:rsidRPr="00CC7DDF" w:rsidTr="008D343D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  <w:r w:rsidRPr="006B258F">
                    <w:rPr>
                      <w:rFonts w:ascii="Times New Roman" w:eastAsia="Calibri" w:hAnsi="Times New Roman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  <w:t>Литература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6B258F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Залож</w:t>
                  </w:r>
                  <w:proofErr w:type="spellEnd"/>
                  <w:r w:rsidRPr="006B258F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О.В.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6B258F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8а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2261" w:rsidRPr="006B258F" w:rsidRDefault="00642261" w:rsidP="009F3EAB">
                  <w:pPr>
                    <w:widowControl/>
                    <w:spacing w:after="200" w:line="276" w:lineRule="auto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6B258F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3-07</w:t>
                  </w:r>
                </w:p>
              </w:tc>
            </w:tr>
          </w:tbl>
          <w:p w:rsidR="00CC7DDF" w:rsidRDefault="00CC7DDF" w:rsidP="009F3EAB">
            <w:pPr>
              <w:ind w:left="113" w:right="113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4D1C2C" w:rsidRDefault="004D1C2C" w:rsidP="009F3EAB">
            <w:pPr>
              <w:ind w:left="113" w:right="113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4D1C2C" w:rsidRPr="00CC7DDF" w:rsidRDefault="004D1C2C" w:rsidP="009F3EAB">
            <w:pPr>
              <w:ind w:left="113" w:right="113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D854C1" w:rsidRDefault="00D854C1"/>
    <w:sectPr w:rsidR="00D854C1" w:rsidSect="004446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F7DA6"/>
    <w:multiLevelType w:val="multilevel"/>
    <w:tmpl w:val="171CCCA8"/>
    <w:lvl w:ilvl="0">
      <w:start w:val="1"/>
      <w:numFmt w:val="decimal"/>
      <w:lvlText w:val="%1."/>
      <w:lvlJc w:val="left"/>
      <w:rPr>
        <w:rFonts w:ascii="Book Antiqua" w:hAnsi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5D"/>
    <w:rsid w:val="00226E29"/>
    <w:rsid w:val="00436617"/>
    <w:rsid w:val="0044465D"/>
    <w:rsid w:val="00465F3E"/>
    <w:rsid w:val="004B2E6B"/>
    <w:rsid w:val="004D1C2C"/>
    <w:rsid w:val="005B7482"/>
    <w:rsid w:val="00642261"/>
    <w:rsid w:val="008D343D"/>
    <w:rsid w:val="00C40BCF"/>
    <w:rsid w:val="00CC7DDF"/>
    <w:rsid w:val="00D854C1"/>
    <w:rsid w:val="00E1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465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rsid w:val="00444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20">
    <w:name w:val="Основной текст (2)"/>
    <w:rsid w:val="00444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a3">
    <w:name w:val="Основной текст_"/>
    <w:link w:val="1"/>
    <w:rsid w:val="0044465D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3">
    <w:name w:val="Основной текст (3)_"/>
    <w:rsid w:val="0044465D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rsid w:val="0044465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0">
    <w:name w:val="Заголовок №1_"/>
    <w:rsid w:val="00444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51"/>
      <w:szCs w:val="51"/>
      <w:u w:val="none"/>
    </w:rPr>
  </w:style>
  <w:style w:type="character" w:customStyle="1" w:styleId="11">
    <w:name w:val="Заголовок №1"/>
    <w:rsid w:val="00444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51"/>
      <w:szCs w:val="51"/>
      <w:u w:val="none"/>
      <w:lang w:val="ru-RU"/>
    </w:rPr>
  </w:style>
  <w:style w:type="character" w:customStyle="1" w:styleId="6">
    <w:name w:val="Основной текст (6)"/>
    <w:rsid w:val="00444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7">
    <w:name w:val="Основной текст (7)_"/>
    <w:rsid w:val="0044465D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0">
    <w:name w:val="Основной текст (7) + Курсив"/>
    <w:rsid w:val="0044465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1">
    <w:name w:val="Основной текст (7)"/>
    <w:rsid w:val="0044465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3"/>
    <w:rsid w:val="0044465D"/>
    <w:pPr>
      <w:shd w:val="clear" w:color="auto" w:fill="FFFFFF"/>
      <w:spacing w:line="294" w:lineRule="exact"/>
    </w:pPr>
    <w:rPr>
      <w:rFonts w:ascii="Arial" w:eastAsia="Arial" w:hAnsi="Arial" w:cs="Arial"/>
      <w:color w:val="auto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446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65D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No Spacing"/>
    <w:uiPriority w:val="1"/>
    <w:qFormat/>
    <w:rsid w:val="00C40BC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uiPriority w:val="59"/>
    <w:rsid w:val="00CC7D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CC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465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rsid w:val="00444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20">
    <w:name w:val="Основной текст (2)"/>
    <w:rsid w:val="00444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a3">
    <w:name w:val="Основной текст_"/>
    <w:link w:val="1"/>
    <w:rsid w:val="0044465D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3">
    <w:name w:val="Основной текст (3)_"/>
    <w:rsid w:val="0044465D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rsid w:val="0044465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0">
    <w:name w:val="Заголовок №1_"/>
    <w:rsid w:val="00444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51"/>
      <w:szCs w:val="51"/>
      <w:u w:val="none"/>
    </w:rPr>
  </w:style>
  <w:style w:type="character" w:customStyle="1" w:styleId="11">
    <w:name w:val="Заголовок №1"/>
    <w:rsid w:val="00444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51"/>
      <w:szCs w:val="51"/>
      <w:u w:val="none"/>
      <w:lang w:val="ru-RU"/>
    </w:rPr>
  </w:style>
  <w:style w:type="character" w:customStyle="1" w:styleId="6">
    <w:name w:val="Основной текст (6)"/>
    <w:rsid w:val="00444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7">
    <w:name w:val="Основной текст (7)_"/>
    <w:rsid w:val="0044465D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0">
    <w:name w:val="Основной текст (7) + Курсив"/>
    <w:rsid w:val="0044465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1">
    <w:name w:val="Основной текст (7)"/>
    <w:rsid w:val="0044465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3"/>
    <w:rsid w:val="0044465D"/>
    <w:pPr>
      <w:shd w:val="clear" w:color="auto" w:fill="FFFFFF"/>
      <w:spacing w:line="294" w:lineRule="exact"/>
    </w:pPr>
    <w:rPr>
      <w:rFonts w:ascii="Arial" w:eastAsia="Arial" w:hAnsi="Arial" w:cs="Arial"/>
      <w:color w:val="auto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446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65D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No Spacing"/>
    <w:uiPriority w:val="1"/>
    <w:qFormat/>
    <w:rsid w:val="00C40BC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uiPriority w:val="59"/>
    <w:rsid w:val="00CC7D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CC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o@cross-edu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B8910-15E1-4F95-AAB2-D295F1D2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Викторовна Вайцехович</dc:creator>
  <cp:lastModifiedBy>Алевтина Викторовна Вайцехович</cp:lastModifiedBy>
  <cp:revision>4</cp:revision>
  <cp:lastPrinted>2025-04-15T00:04:00Z</cp:lastPrinted>
  <dcterms:created xsi:type="dcterms:W3CDTF">2025-04-11T08:23:00Z</dcterms:created>
  <dcterms:modified xsi:type="dcterms:W3CDTF">2025-04-15T00:26:00Z</dcterms:modified>
</cp:coreProperties>
</file>